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0A758C73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 xml:space="preserve">Zajištění vývozu a </w:t>
      </w:r>
      <w:r w:rsidR="002D7427" w:rsidRPr="00357A99">
        <w:rPr>
          <w:rFonts w:ascii="Verdana" w:hAnsi="Verdana"/>
          <w:b/>
          <w:bCs/>
          <w:sz w:val="18"/>
          <w:szCs w:val="18"/>
        </w:rPr>
        <w:t xml:space="preserve">likvidace obsahu žump, jímek a septiků objektů ve správě OŘ Ostrava - 2026/2027 - oblast </w:t>
      </w:r>
      <w:r w:rsidR="00357A99" w:rsidRPr="00357A99">
        <w:rPr>
          <w:rFonts w:ascii="Verdana" w:hAnsi="Verdana"/>
          <w:b/>
          <w:bCs/>
          <w:sz w:val="18"/>
          <w:szCs w:val="18"/>
        </w:rPr>
        <w:t>Ostravsko-Novojičínsko</w:t>
      </w:r>
      <w:r w:rsidRPr="00357A99">
        <w:rPr>
          <w:rFonts w:ascii="Verdana" w:hAnsi="Verdana"/>
          <w:b/>
          <w:sz w:val="18"/>
          <w:szCs w:val="18"/>
        </w:rPr>
        <w:t>“</w:t>
      </w:r>
      <w:r w:rsidRPr="00357A99">
        <w:rPr>
          <w:rFonts w:ascii="Verdana" w:hAnsi="Verdana"/>
          <w:bCs/>
          <w:sz w:val="18"/>
          <w:szCs w:val="18"/>
        </w:rPr>
        <w:t>,</w:t>
      </w:r>
      <w:r w:rsidRPr="00357A99">
        <w:rPr>
          <w:rFonts w:ascii="Verdana" w:hAnsi="Verdana"/>
          <w:b/>
          <w:sz w:val="18"/>
          <w:szCs w:val="18"/>
        </w:rPr>
        <w:t xml:space="preserve"> </w:t>
      </w:r>
      <w:r w:rsidRPr="00357A99">
        <w:rPr>
          <w:rFonts w:ascii="Verdana" w:hAnsi="Verdana"/>
          <w:sz w:val="18"/>
          <w:szCs w:val="18"/>
        </w:rPr>
        <w:t xml:space="preserve">č.j. </w:t>
      </w:r>
      <w:bookmarkEnd w:id="0"/>
      <w:r w:rsidR="00357A99" w:rsidRPr="00357A99">
        <w:rPr>
          <w:rFonts w:ascii="Verdana" w:hAnsi="Verdana"/>
          <w:sz w:val="18"/>
          <w:szCs w:val="18"/>
        </w:rPr>
        <w:t>45578</w:t>
      </w:r>
      <w:r w:rsidR="00391D2D" w:rsidRPr="00357A99">
        <w:rPr>
          <w:rFonts w:ascii="Verdana" w:hAnsi="Verdana"/>
          <w:sz w:val="18"/>
          <w:szCs w:val="18"/>
        </w:rPr>
        <w:t xml:space="preserve">/2025-SŽ-OŘ OVA-NPI </w:t>
      </w:r>
      <w:r w:rsidRPr="00357A99">
        <w:rPr>
          <w:rFonts w:ascii="Verdana" w:hAnsi="Verdana"/>
          <w:sz w:val="18"/>
          <w:szCs w:val="18"/>
        </w:rPr>
        <w:t>(č.j. dokumentu Výzvy k podání nabídek)</w:t>
      </w:r>
      <w:r w:rsidR="00A47CEF" w:rsidRPr="00357A99">
        <w:rPr>
          <w:rFonts w:ascii="Verdana" w:hAnsi="Verdana"/>
          <w:b/>
          <w:sz w:val="18"/>
          <w:szCs w:val="18"/>
        </w:rPr>
        <w:t xml:space="preserve"> </w:t>
      </w:r>
      <w:r w:rsidRPr="00357A99">
        <w:rPr>
          <w:rFonts w:ascii="Verdana" w:hAnsi="Verdana" w:cs="Arial"/>
          <w:sz w:val="18"/>
          <w:szCs w:val="18"/>
        </w:rPr>
        <w:t>a podáním této nabídky akceptujeme Rámcovou dohodu a všechny obchodní, technické a další smluvní podmínky uvedené v zadávací dokumentaci této veřejné zakázky a nabízíme uzavření Rámcové dohody v souladu se zadávací dokumentací, zadávacími podmínkami a touto nabídkou.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4B13A5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A99"/>
    <w:rsid w:val="00357D03"/>
    <w:rsid w:val="003727EC"/>
    <w:rsid w:val="00386068"/>
    <w:rsid w:val="00391D2D"/>
    <w:rsid w:val="003C2A5A"/>
    <w:rsid w:val="003D3BCD"/>
    <w:rsid w:val="00400129"/>
    <w:rsid w:val="00425D6C"/>
    <w:rsid w:val="004452E2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452E2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46</cp:revision>
  <dcterms:created xsi:type="dcterms:W3CDTF">2018-11-26T13:29:00Z</dcterms:created>
  <dcterms:modified xsi:type="dcterms:W3CDTF">2025-12-03T09:04:00Z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